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96" w:rsidRDefault="00EF6263" w:rsidP="006558DE">
      <w:pPr>
        <w:jc w:val="center"/>
        <w:rPr>
          <w:b/>
          <w:noProof/>
          <w:lang w:eastAsia="es-CL"/>
        </w:rPr>
      </w:pPr>
      <w:r>
        <w:rPr>
          <w:b/>
          <w:noProof/>
          <w:lang w:eastAsia="es-CL"/>
        </w:rPr>
        <w:t>Guia  de aprendizaje</w:t>
      </w:r>
      <w:r w:rsidR="006558DE" w:rsidRPr="006558DE">
        <w:rPr>
          <w:b/>
          <w:noProof/>
          <w:lang w:eastAsia="es-CL"/>
        </w:rPr>
        <w:t xml:space="preserve"> de pensamiento logico I Nivel</w:t>
      </w:r>
    </w:p>
    <w:p w:rsidR="002F32AC" w:rsidRDefault="00FB5373" w:rsidP="002F32AC">
      <w:pPr>
        <w:keepNext/>
        <w:jc w:val="center"/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.55pt;margin-top:1pt;width:367.5pt;height:86.1pt;z-index:251660288;mso-width-relative:margin;mso-height-relative:margin">
            <v:textbox>
              <w:txbxContent>
                <w:p w:rsidR="00391FF3" w:rsidRDefault="002F32AC">
                  <w:pPr>
                    <w:rPr>
                      <w:b/>
                      <w:noProof/>
                      <w:lang w:eastAsia="es-CL"/>
                    </w:rPr>
                  </w:pPr>
                  <w:r>
                    <w:rPr>
                      <w:b/>
                      <w:noProof/>
                      <w:lang w:eastAsia="es-CL"/>
                    </w:rPr>
                    <w:t>Te gustan los rompecabezas?</w:t>
                  </w:r>
                </w:p>
                <w:p w:rsidR="00391FF3" w:rsidRDefault="002F32AC">
                  <w:pPr>
                    <w:rPr>
                      <w:b/>
                      <w:noProof/>
                      <w:lang w:eastAsia="es-CL"/>
                    </w:rPr>
                  </w:pPr>
                  <w:r>
                    <w:rPr>
                      <w:b/>
                      <w:noProof/>
                      <w:lang w:eastAsia="es-CL"/>
                    </w:rPr>
                    <w:t xml:space="preserve"> Juega con este que es matemático </w:t>
                  </w:r>
                </w:p>
                <w:p w:rsidR="002F32AC" w:rsidRDefault="002F32AC">
                  <w:pPr>
                    <w:rPr>
                      <w:lang w:val="es-ES"/>
                    </w:rPr>
                  </w:pPr>
                  <w:r>
                    <w:rPr>
                      <w:b/>
                      <w:noProof/>
                      <w:lang w:eastAsia="es-CL"/>
                    </w:rPr>
                    <w:t>para activar tus neuronas!</w:t>
                  </w:r>
                </w:p>
              </w:txbxContent>
            </v:textbox>
          </v:shape>
        </w:pict>
      </w:r>
      <w:r w:rsidR="00391FF3">
        <w:rPr>
          <w:noProof/>
          <w:lang w:eastAsia="es-CL"/>
        </w:rPr>
        <w:t xml:space="preserve">                                              </w:t>
      </w:r>
      <w:r w:rsidR="00391FF3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4445</wp:posOffset>
            </wp:positionV>
            <wp:extent cx="2219325" cy="1143000"/>
            <wp:effectExtent l="19050" t="0" r="9525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2AC" w:rsidRDefault="002F32AC" w:rsidP="002F32AC">
      <w:pPr>
        <w:pStyle w:val="Epgrafe"/>
        <w:jc w:val="center"/>
      </w:pPr>
      <w:r>
        <w:t>I</w:t>
      </w:r>
    </w:p>
    <w:p w:rsidR="006558DE" w:rsidRPr="006558DE" w:rsidRDefault="006558DE" w:rsidP="002F32AC">
      <w:pPr>
        <w:jc w:val="center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 </w:t>
      </w:r>
      <w:r w:rsidR="00FB53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42266" w:rsidRDefault="00E42266" w:rsidP="00391FF3">
      <w:pPr>
        <w:jc w:val="both"/>
        <w:rPr>
          <w:noProof/>
          <w:lang w:eastAsia="es-CL"/>
        </w:rPr>
      </w:pPr>
    </w:p>
    <w:p w:rsidR="004F7596" w:rsidRDefault="00E42266" w:rsidP="00391FF3">
      <w:pPr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 C</w:t>
      </w:r>
      <w:r w:rsidR="004F7596">
        <w:rPr>
          <w:noProof/>
          <w:lang w:eastAsia="es-CL"/>
        </w:rPr>
        <w:t xml:space="preserve">alcula </w:t>
      </w:r>
      <w:r>
        <w:rPr>
          <w:noProof/>
          <w:lang w:eastAsia="es-CL"/>
        </w:rPr>
        <w:t>el res</w:t>
      </w:r>
      <w:r w:rsidR="004F7596">
        <w:rPr>
          <w:noProof/>
          <w:lang w:eastAsia="es-CL"/>
        </w:rPr>
        <w:t>ultado de las operaciones entre los n</w:t>
      </w:r>
      <w:r>
        <w:rPr>
          <w:noProof/>
          <w:lang w:eastAsia="es-CL"/>
        </w:rPr>
        <w:t>ú</w:t>
      </w:r>
      <w:r w:rsidR="004F7596">
        <w:rPr>
          <w:noProof/>
          <w:lang w:eastAsia="es-CL"/>
        </w:rPr>
        <w:t>meros h</w:t>
      </w:r>
      <w:r>
        <w:rPr>
          <w:noProof/>
          <w:lang w:eastAsia="es-CL"/>
        </w:rPr>
        <w:t>orizontales y verticales, después escrí</w:t>
      </w:r>
      <w:r w:rsidR="004F7596">
        <w:rPr>
          <w:noProof/>
          <w:lang w:eastAsia="es-CL"/>
        </w:rPr>
        <w:t>belos.</w:t>
      </w:r>
    </w:p>
    <w:p w:rsidR="004F7596" w:rsidRDefault="00C10E0F" w:rsidP="00391FF3">
      <w:pPr>
        <w:jc w:val="both"/>
        <w:rPr>
          <w:noProof/>
          <w:lang w:eastAsia="es-CL"/>
        </w:rPr>
      </w:pPr>
      <w:r>
        <w:rPr>
          <w:noProof/>
          <w:lang w:eastAsia="es-CL"/>
        </w:rPr>
        <w:t>Deba</w:t>
      </w:r>
      <w:r w:rsidR="004F7596">
        <w:rPr>
          <w:noProof/>
          <w:lang w:eastAsia="es-CL"/>
        </w:rPr>
        <w:t>j</w:t>
      </w:r>
      <w:r>
        <w:rPr>
          <w:noProof/>
          <w:lang w:eastAsia="es-CL"/>
        </w:rPr>
        <w:t xml:space="preserve">o vas a tener enumerado las piezas de un rompecabezas con los </w:t>
      </w:r>
      <w:r w:rsidR="004F7596">
        <w:rPr>
          <w:noProof/>
          <w:lang w:eastAsia="es-CL"/>
        </w:rPr>
        <w:t xml:space="preserve"> </w:t>
      </w:r>
      <w:r>
        <w:rPr>
          <w:noProof/>
          <w:lang w:eastAsia="es-CL"/>
        </w:rPr>
        <w:t xml:space="preserve">resultados </w:t>
      </w:r>
      <w:r w:rsidR="00994592">
        <w:rPr>
          <w:noProof/>
          <w:lang w:eastAsia="es-CL"/>
        </w:rPr>
        <w:t>o su aproximado</w:t>
      </w:r>
      <w:r w:rsidR="00E42266">
        <w:rPr>
          <w:noProof/>
          <w:lang w:eastAsia="es-CL"/>
        </w:rPr>
        <w:t>. S</w:t>
      </w:r>
      <w:r>
        <w:rPr>
          <w:noProof/>
          <w:lang w:eastAsia="es-CL"/>
        </w:rPr>
        <w:t>i</w:t>
      </w:r>
      <w:r w:rsidR="00E42266">
        <w:rPr>
          <w:noProof/>
          <w:lang w:eastAsia="es-CL"/>
        </w:rPr>
        <w:t xml:space="preserve"> </w:t>
      </w:r>
      <w:r>
        <w:rPr>
          <w:noProof/>
          <w:lang w:eastAsia="es-CL"/>
        </w:rPr>
        <w:t xml:space="preserve"> los recortas y pegas</w:t>
      </w:r>
      <w:r w:rsidR="00994592">
        <w:rPr>
          <w:noProof/>
          <w:lang w:eastAsia="es-CL"/>
        </w:rPr>
        <w:t xml:space="preserve">  donde corresponda </w:t>
      </w:r>
      <w:r>
        <w:rPr>
          <w:noProof/>
          <w:lang w:eastAsia="es-CL"/>
        </w:rPr>
        <w:t xml:space="preserve"> podrás descubir  la imagen y colorearla.</w:t>
      </w:r>
    </w:p>
    <w:tbl>
      <w:tblPr>
        <w:tblStyle w:val="Tablaconcuadrcula"/>
        <w:tblpPr w:leftFromText="141" w:rightFromText="141" w:vertAnchor="text" w:horzAnchor="margin" w:tblpXSpec="center" w:tblpY="971"/>
        <w:tblW w:w="10797" w:type="dxa"/>
        <w:tblLayout w:type="fixed"/>
        <w:tblLook w:val="04A0"/>
      </w:tblPr>
      <w:tblGrid>
        <w:gridCol w:w="946"/>
        <w:gridCol w:w="2564"/>
        <w:gridCol w:w="2561"/>
        <w:gridCol w:w="2424"/>
        <w:gridCol w:w="2302"/>
      </w:tblGrid>
      <w:tr w:rsidR="005D6534" w:rsidTr="003619BE">
        <w:tc>
          <w:tcPr>
            <w:tcW w:w="946" w:type="dxa"/>
          </w:tcPr>
          <w:p w:rsidR="00380AA3" w:rsidRPr="004F7596" w:rsidRDefault="0098333B" w:rsidP="005D65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+</w:t>
            </w:r>
          </w:p>
        </w:tc>
        <w:tc>
          <w:tcPr>
            <w:tcW w:w="2564" w:type="dxa"/>
          </w:tcPr>
          <w:p w:rsidR="00380AA3" w:rsidRPr="004F7596" w:rsidRDefault="00380AA3" w:rsidP="005D653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88</w:t>
            </w:r>
          </w:p>
        </w:tc>
        <w:tc>
          <w:tcPr>
            <w:tcW w:w="2561" w:type="dxa"/>
          </w:tcPr>
          <w:p w:rsidR="00380AA3" w:rsidRPr="004F7596" w:rsidRDefault="00380AA3" w:rsidP="005D653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60</w:t>
            </w:r>
          </w:p>
        </w:tc>
        <w:tc>
          <w:tcPr>
            <w:tcW w:w="2424" w:type="dxa"/>
          </w:tcPr>
          <w:p w:rsidR="00380AA3" w:rsidRPr="004F7596" w:rsidRDefault="00380AA3" w:rsidP="005D653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90</w:t>
            </w:r>
          </w:p>
        </w:tc>
        <w:tc>
          <w:tcPr>
            <w:tcW w:w="2302" w:type="dxa"/>
          </w:tcPr>
          <w:p w:rsidR="00380AA3" w:rsidRPr="004F7596" w:rsidRDefault="00380AA3" w:rsidP="005D6534">
            <w:pPr>
              <w:rPr>
                <w:sz w:val="144"/>
                <w:szCs w:val="144"/>
              </w:rPr>
            </w:pPr>
            <w:r w:rsidRPr="004F7596">
              <w:rPr>
                <w:sz w:val="144"/>
                <w:szCs w:val="144"/>
              </w:rPr>
              <w:t>2</w:t>
            </w:r>
            <w:r>
              <w:rPr>
                <w:sz w:val="144"/>
                <w:szCs w:val="144"/>
              </w:rPr>
              <w:t>4</w:t>
            </w:r>
          </w:p>
        </w:tc>
      </w:tr>
      <w:tr w:rsidR="005D6534" w:rsidTr="003619BE">
        <w:tc>
          <w:tcPr>
            <w:tcW w:w="946" w:type="dxa"/>
          </w:tcPr>
          <w:p w:rsidR="00380AA3" w:rsidRPr="004F7596" w:rsidRDefault="00380AA3" w:rsidP="005D653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</w:tc>
        <w:tc>
          <w:tcPr>
            <w:tcW w:w="2564" w:type="dxa"/>
          </w:tcPr>
          <w:p w:rsidR="00380AA3" w:rsidRPr="004F7596" w:rsidRDefault="00E42266" w:rsidP="005D6534">
            <w:pPr>
              <w:rPr>
                <w:sz w:val="144"/>
                <w:szCs w:val="144"/>
              </w:rPr>
            </w:pPr>
            <w:r>
              <w:object w:dxaOrig="2415" w:dyaOrig="1935">
                <v:shape id="_x0000_i1026" type="#_x0000_t75" style="width:112.5pt;height:90pt" o:ole="">
                  <v:imagedata r:id="rId7" o:title=""/>
                </v:shape>
                <o:OLEObject Type="Embed" ProgID="PBrush" ShapeID="_x0000_i1026" DrawAspect="Content" ObjectID="_1652546674" r:id="rId8"/>
              </w:object>
            </w:r>
          </w:p>
        </w:tc>
        <w:tc>
          <w:tcPr>
            <w:tcW w:w="2561" w:type="dxa"/>
          </w:tcPr>
          <w:p w:rsidR="00380AA3" w:rsidRPr="004F7596" w:rsidRDefault="00380AA3" w:rsidP="005D6534">
            <w:pPr>
              <w:rPr>
                <w:sz w:val="144"/>
                <w:szCs w:val="144"/>
              </w:rPr>
            </w:pPr>
          </w:p>
        </w:tc>
        <w:tc>
          <w:tcPr>
            <w:tcW w:w="2424" w:type="dxa"/>
          </w:tcPr>
          <w:p w:rsidR="00380AA3" w:rsidRPr="004F7596" w:rsidRDefault="00380AA3" w:rsidP="005D6534">
            <w:pPr>
              <w:rPr>
                <w:sz w:val="144"/>
                <w:szCs w:val="144"/>
              </w:rPr>
            </w:pPr>
          </w:p>
        </w:tc>
        <w:tc>
          <w:tcPr>
            <w:tcW w:w="2302" w:type="dxa"/>
          </w:tcPr>
          <w:p w:rsidR="00380AA3" w:rsidRPr="004F7596" w:rsidRDefault="00380AA3" w:rsidP="005D6534">
            <w:pPr>
              <w:rPr>
                <w:sz w:val="144"/>
                <w:szCs w:val="144"/>
              </w:rPr>
            </w:pPr>
          </w:p>
        </w:tc>
      </w:tr>
      <w:tr w:rsidR="005D6534" w:rsidTr="003619BE">
        <w:tc>
          <w:tcPr>
            <w:tcW w:w="946" w:type="dxa"/>
          </w:tcPr>
          <w:p w:rsidR="00380AA3" w:rsidRPr="004F7596" w:rsidRDefault="00380AA3" w:rsidP="005D653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  <w:tc>
          <w:tcPr>
            <w:tcW w:w="2564" w:type="dxa"/>
          </w:tcPr>
          <w:p w:rsidR="00380AA3" w:rsidRPr="004F7596" w:rsidRDefault="00380AA3" w:rsidP="005D6534">
            <w:pPr>
              <w:rPr>
                <w:sz w:val="144"/>
                <w:szCs w:val="144"/>
              </w:rPr>
            </w:pPr>
          </w:p>
        </w:tc>
        <w:tc>
          <w:tcPr>
            <w:tcW w:w="2561" w:type="dxa"/>
          </w:tcPr>
          <w:p w:rsidR="00380AA3" w:rsidRPr="004F7596" w:rsidRDefault="007B23EE" w:rsidP="005D6534">
            <w:pPr>
              <w:rPr>
                <w:sz w:val="144"/>
                <w:szCs w:val="144"/>
              </w:rPr>
            </w:pPr>
            <w:r>
              <w:object w:dxaOrig="2460" w:dyaOrig="1830">
                <v:shape id="_x0000_i1027" type="#_x0000_t75" style="width:117pt;height:87pt" o:ole="">
                  <v:imagedata r:id="rId9" o:title=""/>
                </v:shape>
                <o:OLEObject Type="Embed" ProgID="PBrush" ShapeID="_x0000_i1027" DrawAspect="Content" ObjectID="_1652546675" r:id="rId10"/>
              </w:object>
            </w:r>
          </w:p>
        </w:tc>
        <w:tc>
          <w:tcPr>
            <w:tcW w:w="2424" w:type="dxa"/>
          </w:tcPr>
          <w:p w:rsidR="00380AA3" w:rsidRPr="004F7596" w:rsidRDefault="00380AA3" w:rsidP="005D6534">
            <w:pPr>
              <w:rPr>
                <w:sz w:val="144"/>
                <w:szCs w:val="144"/>
              </w:rPr>
            </w:pPr>
          </w:p>
        </w:tc>
        <w:tc>
          <w:tcPr>
            <w:tcW w:w="2302" w:type="dxa"/>
          </w:tcPr>
          <w:p w:rsidR="00380AA3" w:rsidRPr="004F7596" w:rsidRDefault="00380AA3" w:rsidP="005D6534">
            <w:pPr>
              <w:rPr>
                <w:sz w:val="144"/>
                <w:szCs w:val="144"/>
              </w:rPr>
            </w:pPr>
          </w:p>
        </w:tc>
      </w:tr>
      <w:tr w:rsidR="005D6534" w:rsidTr="003619BE">
        <w:tc>
          <w:tcPr>
            <w:tcW w:w="946" w:type="dxa"/>
          </w:tcPr>
          <w:p w:rsidR="00380AA3" w:rsidRPr="004F7596" w:rsidRDefault="0052047A" w:rsidP="005D653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</w:tc>
        <w:tc>
          <w:tcPr>
            <w:tcW w:w="2564" w:type="dxa"/>
          </w:tcPr>
          <w:p w:rsidR="00380AA3" w:rsidRPr="004F7596" w:rsidRDefault="00380AA3" w:rsidP="005D6534">
            <w:pPr>
              <w:rPr>
                <w:sz w:val="144"/>
                <w:szCs w:val="144"/>
              </w:rPr>
            </w:pPr>
          </w:p>
        </w:tc>
        <w:tc>
          <w:tcPr>
            <w:tcW w:w="2561" w:type="dxa"/>
          </w:tcPr>
          <w:p w:rsidR="00380AA3" w:rsidRPr="004F7596" w:rsidRDefault="00380AA3" w:rsidP="005D6534">
            <w:pPr>
              <w:rPr>
                <w:sz w:val="144"/>
                <w:szCs w:val="144"/>
              </w:rPr>
            </w:pPr>
          </w:p>
        </w:tc>
        <w:tc>
          <w:tcPr>
            <w:tcW w:w="2424" w:type="dxa"/>
          </w:tcPr>
          <w:p w:rsidR="00380AA3" w:rsidRPr="004F7596" w:rsidRDefault="00380AA3" w:rsidP="005D6534">
            <w:pPr>
              <w:rPr>
                <w:sz w:val="144"/>
                <w:szCs w:val="144"/>
              </w:rPr>
            </w:pPr>
          </w:p>
        </w:tc>
        <w:tc>
          <w:tcPr>
            <w:tcW w:w="2302" w:type="dxa"/>
          </w:tcPr>
          <w:p w:rsidR="00380AA3" w:rsidRPr="004F7596" w:rsidRDefault="00380AA3" w:rsidP="005D6534">
            <w:pPr>
              <w:rPr>
                <w:sz w:val="144"/>
                <w:szCs w:val="144"/>
              </w:rPr>
            </w:pPr>
          </w:p>
        </w:tc>
      </w:tr>
    </w:tbl>
    <w:p w:rsidR="004F7596" w:rsidRDefault="00E42266" w:rsidP="00391FF3">
      <w:pPr>
        <w:jc w:val="both"/>
        <w:rPr>
          <w:noProof/>
          <w:lang w:eastAsia="es-CL"/>
        </w:rPr>
      </w:pPr>
      <w:r>
        <w:rPr>
          <w:noProof/>
          <w:lang w:eastAsia="es-CL"/>
        </w:rPr>
        <w:t>Ejemplo: 88:2=44</w:t>
      </w:r>
    </w:p>
    <w:p w:rsidR="004F7596" w:rsidRDefault="004F7596">
      <w:pPr>
        <w:rPr>
          <w:noProof/>
          <w:lang w:eastAsia="es-CL"/>
        </w:rPr>
      </w:pPr>
    </w:p>
    <w:p w:rsidR="004F7596" w:rsidRDefault="00AC4A0D">
      <w:pPr>
        <w:rPr>
          <w:noProof/>
          <w:lang w:eastAsia="es-CL"/>
        </w:rPr>
      </w:pPr>
      <w:r>
        <w:rPr>
          <w:noProof/>
          <w:lang w:val="es-ES" w:eastAsia="es-ES"/>
        </w:rPr>
        <w:drawing>
          <wp:inline distT="0" distB="0" distL="0" distR="0">
            <wp:extent cx="5610225" cy="2857500"/>
            <wp:effectExtent l="19050" t="0" r="9525" b="0"/>
            <wp:docPr id="395" name="Imagen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96" w:rsidRDefault="004F7596">
      <w:pPr>
        <w:rPr>
          <w:noProof/>
          <w:lang w:eastAsia="es-CL"/>
        </w:rPr>
      </w:pPr>
    </w:p>
    <w:p w:rsidR="004F7596" w:rsidRDefault="004F7596">
      <w:pPr>
        <w:rPr>
          <w:noProof/>
          <w:lang w:eastAsia="es-CL"/>
        </w:rPr>
      </w:pPr>
    </w:p>
    <w:p w:rsidR="00E976A6" w:rsidRDefault="00E976A6"/>
    <w:sectPr w:rsidR="00E976A6" w:rsidSect="00E976A6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3A3" w:rsidRDefault="007C63A3" w:rsidP="004F7596">
      <w:pPr>
        <w:spacing w:after="0" w:line="240" w:lineRule="auto"/>
      </w:pPr>
      <w:r>
        <w:separator/>
      </w:r>
    </w:p>
  </w:endnote>
  <w:endnote w:type="continuationSeparator" w:id="1">
    <w:p w:rsidR="007C63A3" w:rsidRDefault="007C63A3" w:rsidP="004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3A3" w:rsidRDefault="007C63A3" w:rsidP="004F7596">
      <w:pPr>
        <w:spacing w:after="0" w:line="240" w:lineRule="auto"/>
      </w:pPr>
      <w:r>
        <w:separator/>
      </w:r>
    </w:p>
  </w:footnote>
  <w:footnote w:type="continuationSeparator" w:id="1">
    <w:p w:rsidR="007C63A3" w:rsidRDefault="007C63A3" w:rsidP="004F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96" w:rsidRPr="009E1436" w:rsidRDefault="004F7596" w:rsidP="004F7596">
    <w:pPr>
      <w:pStyle w:val="Cuadrculamedia21"/>
      <w:tabs>
        <w:tab w:val="left" w:pos="693"/>
        <w:tab w:val="center" w:pos="4419"/>
        <w:tab w:val="center" w:pos="5269"/>
      </w:tabs>
      <w:jc w:val="cen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-139065</wp:posOffset>
          </wp:positionV>
          <wp:extent cx="1456690" cy="568960"/>
          <wp:effectExtent l="19050" t="0" r="0" b="0"/>
          <wp:wrapNone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4753119</wp:posOffset>
          </wp:positionH>
          <wp:positionV relativeFrom="paragraph">
            <wp:posOffset>-354689</wp:posOffset>
          </wp:positionV>
          <wp:extent cx="1288355" cy="862642"/>
          <wp:effectExtent l="19050" t="0" r="7045" b="0"/>
          <wp:wrapNone/>
          <wp:docPr id="5" name="Imagen 1" descr="Descripción: C:\Users\WI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WIN\Desktop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355" cy="862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5373">
      <w:rPr>
        <w:rFonts w:ascii="Georgia" w:hAnsi="Georgia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3" o:spid="_x0000_s1025" type="#_x0000_t32" style="position:absolute;left:0;text-align:left;margin-left:726.75pt;margin-top:-16.4pt;width:0;height:5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isJwIAAEkEAAAOAAAAZHJzL2Uyb0RvYy54bWysVNuO2yAQfa/Uf0C8Z23ntokVZ1XZSV+2&#10;3Ui7/QAC2EbFgIDEiar+ewecRNn2parqBxguc+bMzMGrp1Mn0ZFbJ7QqcPaQYsQV1UyopsDf3raj&#10;BUbOE8WI1IoX+Mwdflp//LDqTc7HutWScYsARLm8NwVuvTd5kjja8o64B224gsNa2454WNomYZb0&#10;gN7JZJym86TXlhmrKXcOdqvhEK8jfl1z6l/q2nGPZIGBm4+jjeM+jMl6RfLGEtMKeqFB/oFFR4SC&#10;oDeoiniCDlb8AdUJarXTtX+gukt0XQvKYw6QTZb+ls1rSwyPuUBxnLmVyf0/WPr1uLNIsAJPMFKk&#10;gxaV0CjqtUU2TIhxVEtOW4ImoVq9cTk4lWpnQ770pF7Ns6bfHVK6bIlqeGT9djYAlQWP5J1LWDgD&#10;Mff9F83gDjl4HUt3qm0XIKEo6BQ7dL51iJ88osMmhd35fP44i81LSH71M9b5z1x3KBgFdt4S0bQe&#10;0hnyyWIUcnx2PrAi+dUhBFV6K6SMapAK9QVezsaz6OC0FCwchmvONvtSWnQkQU/xiynCyf01qw+K&#10;RbCWE7a52J4IOdgQXKqAB3kBnYs1CObHMl1uFpvFdDQdzzejaVpVo0/bcjqab7PHWTWpyrLKfgZq&#10;2TRvBWNcBXZX8WbTvxPH5RkNsrvJ91aG5D16rBeQvc6RdGxs6OWgir1m5529Nhz0Gi9f3lZ4EPdr&#10;sO//AOtfAAAA//8DAFBLAwQUAAYACAAAACEAf2/qT94AAAAMAQAADwAAAGRycy9kb3ducmV2Lnht&#10;bEyPwU7DMAyG70h7h8hIXNCWLmhTKU2naRIHjmyTuHqNaQuNUzXpWvb0ZOIwjr/96ffnfDPZVpyp&#10;941jDctFAoK4dKbhSsPx8DpPQfiAbLB1TBp+yMOmmN3lmBk38jud96ESsYR9hhrqELpMSl/WZNEv&#10;XEccd5+utxhi7CtpehxjuW2lSpK1tNhwvFBjR7uayu/9YDWQH1bLZPtsq+PbZXz8UJevsTto/XA/&#10;bV9ABJrCDYarflSHIjqd3MDGizZmtVZPkdUwV0qBuCJ/o5OGVKUgi1z+f6L4BQAA//8DAFBLAQIt&#10;ABQABgAIAAAAIQC2gziS/gAAAOEBAAATAAAAAAAAAAAAAAAAAAAAAABbQ29udGVudF9UeXBlc10u&#10;eG1sUEsBAi0AFAAGAAgAAAAhADj9If/WAAAAlAEAAAsAAAAAAAAAAAAAAAAALwEAAF9yZWxzLy5y&#10;ZWxzUEsBAi0AFAAGAAgAAAAhAKTmOKwnAgAASQQAAA4AAAAAAAAAAAAAAAAALgIAAGRycy9lMm9E&#10;b2MueG1sUEsBAi0AFAAGAAgAAAAhAH9v6k/eAAAADAEAAA8AAAAAAAAAAAAAAAAAgQQAAGRycy9k&#10;b3ducmV2LnhtbFBLBQYAAAAABAAEAPMAAACMBQAAAAA=&#10;"/>
      </w:pict>
    </w:r>
    <w:r w:rsidRPr="009E1436">
      <w:rPr>
        <w:rFonts w:ascii="Georgia" w:hAnsi="Georgia"/>
        <w:sz w:val="16"/>
        <w:szCs w:val="16"/>
      </w:rPr>
      <w:t>Municipalidad de Quilicura</w:t>
    </w:r>
  </w:p>
  <w:p w:rsidR="004F7596" w:rsidRPr="009E1436" w:rsidRDefault="004F7596" w:rsidP="004F7596">
    <w:pPr>
      <w:pStyle w:val="Cuadrculamedia21"/>
      <w:jc w:val="center"/>
      <w:rPr>
        <w:rFonts w:ascii="Georgia" w:hAnsi="Georgia"/>
        <w:sz w:val="16"/>
        <w:szCs w:val="16"/>
      </w:rPr>
    </w:pPr>
    <w:r w:rsidRPr="009E1436">
      <w:rPr>
        <w:rFonts w:ascii="Georgia" w:hAnsi="Georgia"/>
        <w:sz w:val="16"/>
        <w:szCs w:val="16"/>
      </w:rPr>
      <w:t>Departamento de Educación Municipal</w:t>
    </w:r>
  </w:p>
  <w:p w:rsidR="004F7596" w:rsidRDefault="004F7596" w:rsidP="004F7596">
    <w:pPr>
      <w:pStyle w:val="Encabezado"/>
      <w:ind w:left="-993"/>
      <w:jc w:val="center"/>
      <w:rPr>
        <w:rFonts w:ascii="Georgia" w:hAnsi="Georgia"/>
        <w:b/>
        <w:sz w:val="16"/>
        <w:szCs w:val="16"/>
      </w:rPr>
    </w:pPr>
    <w:r>
      <w:rPr>
        <w:rFonts w:ascii="Georgia" w:hAnsi="Georgia"/>
        <w:b/>
        <w:sz w:val="16"/>
        <w:szCs w:val="16"/>
      </w:rPr>
      <w:t xml:space="preserve">                       LICEO JOSE MIGUEL CARRERA</w:t>
    </w:r>
  </w:p>
  <w:p w:rsidR="004F7596" w:rsidRDefault="004F7596" w:rsidP="004F7596">
    <w:pPr>
      <w:pStyle w:val="Encabezado"/>
      <w:ind w:left="-993"/>
      <w:jc w:val="center"/>
    </w:pPr>
    <w:r>
      <w:rPr>
        <w:rFonts w:ascii="Georgia" w:hAnsi="Georgia"/>
        <w:b/>
        <w:sz w:val="16"/>
        <w:szCs w:val="16"/>
      </w:rPr>
      <w:t xml:space="preserve">                     PROGRAMA DE INTEGRACIÓN ESCOLAR</w:t>
    </w:r>
  </w:p>
  <w:p w:rsidR="004F7596" w:rsidRDefault="004F759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Conector recto de flecha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F7596"/>
    <w:rsid w:val="00031FB1"/>
    <w:rsid w:val="001B33BC"/>
    <w:rsid w:val="00217429"/>
    <w:rsid w:val="00226E10"/>
    <w:rsid w:val="00266082"/>
    <w:rsid w:val="002F32AC"/>
    <w:rsid w:val="0033300E"/>
    <w:rsid w:val="003619BE"/>
    <w:rsid w:val="00380AA3"/>
    <w:rsid w:val="00391FF3"/>
    <w:rsid w:val="00416F8B"/>
    <w:rsid w:val="004A1452"/>
    <w:rsid w:val="004B0080"/>
    <w:rsid w:val="004F7596"/>
    <w:rsid w:val="0052047A"/>
    <w:rsid w:val="00541664"/>
    <w:rsid w:val="005D6534"/>
    <w:rsid w:val="005F6217"/>
    <w:rsid w:val="006558DE"/>
    <w:rsid w:val="006774E3"/>
    <w:rsid w:val="007817C0"/>
    <w:rsid w:val="00786B3D"/>
    <w:rsid w:val="007B23EE"/>
    <w:rsid w:val="007C63A3"/>
    <w:rsid w:val="00943421"/>
    <w:rsid w:val="0098333B"/>
    <w:rsid w:val="00994592"/>
    <w:rsid w:val="009D7997"/>
    <w:rsid w:val="00AB1469"/>
    <w:rsid w:val="00AC4A0D"/>
    <w:rsid w:val="00B60005"/>
    <w:rsid w:val="00C10E0F"/>
    <w:rsid w:val="00C112CD"/>
    <w:rsid w:val="00D13A87"/>
    <w:rsid w:val="00E42266"/>
    <w:rsid w:val="00E976A6"/>
    <w:rsid w:val="00EF467E"/>
    <w:rsid w:val="00EF6263"/>
    <w:rsid w:val="00FB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5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7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596"/>
  </w:style>
  <w:style w:type="paragraph" w:styleId="Piedepgina">
    <w:name w:val="footer"/>
    <w:basedOn w:val="Normal"/>
    <w:link w:val="PiedepginaCar"/>
    <w:uiPriority w:val="99"/>
    <w:semiHidden/>
    <w:unhideWhenUsed/>
    <w:rsid w:val="004F7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7596"/>
  </w:style>
  <w:style w:type="paragraph" w:customStyle="1" w:styleId="Cuadrculamedia21">
    <w:name w:val="Cuadrícula media 21"/>
    <w:uiPriority w:val="1"/>
    <w:qFormat/>
    <w:rsid w:val="004F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7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semiHidden/>
    <w:unhideWhenUsed/>
    <w:qFormat/>
    <w:rsid w:val="002F32A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Francisco</cp:lastModifiedBy>
  <cp:revision>2</cp:revision>
  <dcterms:created xsi:type="dcterms:W3CDTF">2020-06-01T23:58:00Z</dcterms:created>
  <dcterms:modified xsi:type="dcterms:W3CDTF">2020-06-01T23:58:00Z</dcterms:modified>
</cp:coreProperties>
</file>