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E" w:rsidRDefault="0002515E" w:rsidP="008B5404">
      <w:pPr>
        <w:autoSpaceDE/>
        <w:autoSpaceDN/>
        <w:spacing w:line="276" w:lineRule="auto"/>
        <w:rPr>
          <w:noProof/>
          <w:sz w:val="96"/>
          <w:szCs w:val="96"/>
        </w:rPr>
      </w:pPr>
      <w:r w:rsidRPr="00D323B2">
        <w:rPr>
          <w:noProof/>
          <w:sz w:val="96"/>
          <w:szCs w:val="96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ge">
              <wp:posOffset>581025</wp:posOffset>
            </wp:positionV>
            <wp:extent cx="942975" cy="714375"/>
            <wp:effectExtent l="0" t="0" r="9525" b="9525"/>
            <wp:wrapSquare wrapText="bothSides"/>
            <wp:docPr id="3" name="Imagen 1" descr="C:\Users\Gypzy\Desktop\I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pzy\Desktop\I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38" t="41774"/>
                    <a:stretch/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5E9E" w:rsidRPr="00C539E1">
        <w:rPr>
          <w:rFonts w:ascii="Arial" w:eastAsiaTheme="minorHAnsi" w:hAnsi="Arial" w:cs="Arial"/>
          <w:sz w:val="18"/>
          <w:szCs w:val="18"/>
          <w:lang w:eastAsia="en-US"/>
        </w:rPr>
        <w:t>Dpto.</w:t>
      </w:r>
      <w:r w:rsidR="001F5E9E">
        <w:rPr>
          <w:rFonts w:ascii="Arial" w:eastAsiaTheme="minorHAnsi" w:hAnsi="Arial" w:cs="Arial"/>
          <w:sz w:val="18"/>
          <w:szCs w:val="18"/>
          <w:lang w:eastAsia="en-US"/>
        </w:rPr>
        <w:t xml:space="preserve"> Artes</w:t>
      </w:r>
    </w:p>
    <w:p w:rsidR="008B5404" w:rsidRPr="0002515E" w:rsidRDefault="00264A5D" w:rsidP="008B5404">
      <w:pPr>
        <w:autoSpaceDE/>
        <w:autoSpaceDN/>
        <w:spacing w:line="276" w:lineRule="auto"/>
        <w:rPr>
          <w:noProof/>
          <w:sz w:val="96"/>
          <w:szCs w:val="96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Profesor: </w:t>
      </w:r>
      <w:r w:rsidR="008631F0">
        <w:rPr>
          <w:rFonts w:ascii="Arial" w:eastAsiaTheme="minorHAnsi" w:hAnsi="Arial" w:cs="Arial"/>
          <w:sz w:val="18"/>
          <w:szCs w:val="18"/>
          <w:lang w:eastAsia="en-US"/>
        </w:rPr>
        <w:t>Sergio Maldonado</w:t>
      </w:r>
    </w:p>
    <w:p w:rsidR="008B5404" w:rsidRDefault="008B5404" w:rsidP="008B5404">
      <w:pPr>
        <w:autoSpaceDE/>
        <w:autoSpaceDN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22D47" w:rsidRDefault="00422D47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B5404" w:rsidRDefault="00FA71E4" w:rsidP="0002515E">
      <w:pPr>
        <w:autoSpaceDE/>
        <w:autoSpaceDN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PRUEBA</w:t>
      </w:r>
      <w:r w:rsidR="008C3BE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 GUIA </w:t>
      </w:r>
      <w:r w:rsidR="00CB48DA">
        <w:rPr>
          <w:rFonts w:ascii="Arial" w:eastAsiaTheme="minorHAnsi" w:hAnsi="Arial" w:cs="Arial"/>
          <w:b/>
          <w:sz w:val="22"/>
          <w:szCs w:val="22"/>
          <w:lang w:eastAsia="en-US"/>
        </w:rPr>
        <w:t>DE</w:t>
      </w:r>
      <w:r w:rsidR="008631F0" w:rsidRPr="008631F0">
        <w:rPr>
          <w:rFonts w:ascii="Arial" w:eastAsiaTheme="minorHAnsi" w:hAnsi="Arial" w:cs="Arial"/>
          <w:b/>
          <w:sz w:val="22"/>
          <w:szCs w:val="22"/>
          <w:lang w:eastAsia="en-US"/>
        </w:rPr>
        <w:t>Música</w:t>
      </w:r>
    </w:p>
    <w:p w:rsidR="001408A8" w:rsidRPr="00573980" w:rsidRDefault="00787412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UNIDAD O EJE: </w:t>
      </w:r>
      <w:r w:rsidR="00975EAB" w:rsidRPr="00A114BA">
        <w:rPr>
          <w:rFonts w:ascii="Arial" w:eastAsiaTheme="minorHAnsi" w:hAnsi="Arial" w:cs="Arial"/>
          <w:b/>
          <w:sz w:val="22"/>
          <w:szCs w:val="22"/>
          <w:lang w:eastAsia="en-US"/>
        </w:rPr>
        <w:t>música y tradición</w:t>
      </w:r>
    </w:p>
    <w:p w:rsidR="001408A8" w:rsidRPr="008B5404" w:rsidRDefault="001408A8" w:rsidP="001408A8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Nombre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alumno(a)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________________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Curso</w:t>
      </w:r>
      <w:r w:rsidR="00264A5D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_</w:t>
      </w:r>
      <w:r w:rsidR="00D80ADC">
        <w:rPr>
          <w:rFonts w:asciiTheme="minorHAnsi" w:eastAsiaTheme="minorHAnsi" w:hAnsiTheme="minorHAnsi" w:cs="Arial"/>
          <w:sz w:val="22"/>
          <w:szCs w:val="22"/>
          <w:lang w:eastAsia="en-US"/>
        </w:rPr>
        <w:t>2 medio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_____</w:t>
      </w:r>
    </w:p>
    <w:p w:rsidR="001408A8" w:rsidRDefault="001408A8" w:rsidP="00FA71E4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Fecha   : ________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Puntaje Ideal:</w:t>
      </w:r>
      <w:r w:rsidR="0008562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-</w:t>
      </w:r>
      <w:r w:rsidR="002F7403">
        <w:rPr>
          <w:rFonts w:asciiTheme="minorHAnsi" w:eastAsiaTheme="minorHAnsi" w:hAnsiTheme="minorHAnsi" w:cs="Arial"/>
          <w:sz w:val="22"/>
          <w:szCs w:val="22"/>
          <w:lang w:eastAsia="en-US"/>
        </w:rPr>
        <w:t>1</w:t>
      </w:r>
      <w:r w:rsidR="003865B4">
        <w:rPr>
          <w:rFonts w:asciiTheme="minorHAnsi" w:eastAsiaTheme="minorHAnsi" w:hAnsiTheme="minorHAnsi" w:cs="Arial"/>
          <w:sz w:val="22"/>
          <w:szCs w:val="22"/>
          <w:lang w:eastAsia="en-US"/>
        </w:rPr>
        <w:t>0</w:t>
      </w:r>
      <w:r w:rsidR="00085624">
        <w:rPr>
          <w:rFonts w:asciiTheme="minorHAnsi" w:eastAsiaTheme="minorHAnsi" w:hAnsiTheme="minorHAnsi" w:cs="Arial"/>
          <w:sz w:val="22"/>
          <w:szCs w:val="22"/>
          <w:lang w:eastAsia="en-US"/>
        </w:rPr>
        <w:t>----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Puntaje Real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Nota: __________</w:t>
      </w:r>
    </w:p>
    <w:tbl>
      <w:tblPr>
        <w:tblStyle w:val="Tablaconcuadrcula"/>
        <w:tblW w:w="9351" w:type="dxa"/>
        <w:tblLook w:val="04A0"/>
      </w:tblPr>
      <w:tblGrid>
        <w:gridCol w:w="3107"/>
        <w:gridCol w:w="6244"/>
      </w:tblGrid>
      <w:tr w:rsidR="00FA71E4" w:rsidTr="0002515E">
        <w:trPr>
          <w:trHeight w:val="409"/>
        </w:trPr>
        <w:tc>
          <w:tcPr>
            <w:tcW w:w="3107" w:type="dxa"/>
          </w:tcPr>
          <w:p w:rsidR="004D5510" w:rsidRDefault="00FA71E4" w:rsidP="00FA71E4">
            <w:pPr>
              <w:autoSpaceDE/>
              <w:autoSpaceDN/>
              <w:spacing w:after="200"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Aprendizajes esperados</w:t>
            </w:r>
          </w:p>
        </w:tc>
        <w:tc>
          <w:tcPr>
            <w:tcW w:w="6244" w:type="dxa"/>
          </w:tcPr>
          <w:p w:rsidR="00FA71E4" w:rsidRDefault="008631F0" w:rsidP="00FA71E4">
            <w:pPr>
              <w:autoSpaceDE/>
              <w:autoSpaceDN/>
              <w:spacing w:after="200"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EA35E3">
              <w:rPr>
                <w:rFonts w:ascii="Arial" w:hAnsi="Arial" w:cs="Arial"/>
                <w:sz w:val="18"/>
                <w:szCs w:val="18"/>
              </w:rPr>
              <w:t xml:space="preserve">OA 1 Apreciar musicalmente manifestaciones y obras musicales de Chile y el </w:t>
            </w:r>
            <w:r w:rsidR="003865B4" w:rsidRPr="00EA35E3">
              <w:rPr>
                <w:rFonts w:ascii="Arial" w:hAnsi="Arial" w:cs="Arial"/>
                <w:sz w:val="18"/>
                <w:szCs w:val="18"/>
              </w:rPr>
              <w:t>mundo presente</w:t>
            </w:r>
            <w:r w:rsidRPr="00EA35E3">
              <w:rPr>
                <w:rFonts w:ascii="Arial" w:hAnsi="Arial" w:cs="Arial"/>
                <w:sz w:val="18"/>
                <w:szCs w:val="18"/>
              </w:rPr>
              <w:t xml:space="preserve"> en la tradición oral, escrita y popular, expresándose mediante medios verbales, visuales, sonoros y corporales.</w:t>
            </w:r>
          </w:p>
        </w:tc>
      </w:tr>
    </w:tbl>
    <w:p w:rsidR="001408A8" w:rsidRDefault="001408A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1767"/>
        <w:gridCol w:w="1370"/>
        <w:gridCol w:w="1276"/>
        <w:gridCol w:w="851"/>
        <w:gridCol w:w="992"/>
        <w:gridCol w:w="992"/>
        <w:gridCol w:w="786"/>
        <w:gridCol w:w="1288"/>
      </w:tblGrid>
      <w:tr w:rsidR="00956CEE" w:rsidRPr="00133C88" w:rsidTr="00264A5D">
        <w:trPr>
          <w:trHeight w:val="180"/>
        </w:trPr>
        <w:tc>
          <w:tcPr>
            <w:tcW w:w="1767" w:type="dxa"/>
            <w:vMerge w:val="restart"/>
          </w:tcPr>
          <w:p w:rsidR="00956CEE" w:rsidRPr="00133C88" w:rsidRDefault="00956CEE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CEE" w:rsidRPr="00133C88" w:rsidRDefault="00956CEE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sz w:val="18"/>
                <w:szCs w:val="18"/>
              </w:rPr>
              <w:t>OBJETIVOS</w:t>
            </w:r>
          </w:p>
        </w:tc>
        <w:tc>
          <w:tcPr>
            <w:tcW w:w="6267" w:type="dxa"/>
            <w:gridSpan w:val="6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1288" w:type="dxa"/>
            <w:vMerge w:val="restart"/>
          </w:tcPr>
          <w:p w:rsidR="00956CEE" w:rsidRPr="00133C88" w:rsidRDefault="00956CE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</w:t>
            </w:r>
          </w:p>
          <w:p w:rsidR="00956CEE" w:rsidRPr="00133C88" w:rsidRDefault="00956CEE" w:rsidP="00133C88">
            <w:pPr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PUNTAJE</w:t>
            </w:r>
          </w:p>
        </w:tc>
      </w:tr>
      <w:tr w:rsidR="00956CEE" w:rsidRPr="00133C88" w:rsidTr="00264A5D">
        <w:trPr>
          <w:trHeight w:val="225"/>
        </w:trPr>
        <w:tc>
          <w:tcPr>
            <w:tcW w:w="1767" w:type="dxa"/>
            <w:vMerge/>
          </w:tcPr>
          <w:p w:rsidR="00956CEE" w:rsidRPr="00133C88" w:rsidRDefault="00956CE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BÁSICAS:</w:t>
            </w:r>
          </w:p>
        </w:tc>
        <w:tc>
          <w:tcPr>
            <w:tcW w:w="1843" w:type="dxa"/>
            <w:gridSpan w:val="2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INTERMEDIAS</w:t>
            </w:r>
          </w:p>
        </w:tc>
        <w:tc>
          <w:tcPr>
            <w:tcW w:w="1778" w:type="dxa"/>
            <w:gridSpan w:val="2"/>
          </w:tcPr>
          <w:p w:rsidR="00956CEE" w:rsidRPr="00133C88" w:rsidRDefault="00956CEE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AVANZADAS</w:t>
            </w:r>
          </w:p>
        </w:tc>
        <w:tc>
          <w:tcPr>
            <w:tcW w:w="1288" w:type="dxa"/>
            <w:vMerge/>
          </w:tcPr>
          <w:p w:rsidR="00956CEE" w:rsidRPr="00133C88" w:rsidRDefault="00956CE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6CEE" w:rsidRPr="00133C88" w:rsidTr="00264A5D">
        <w:tc>
          <w:tcPr>
            <w:tcW w:w="1767" w:type="dxa"/>
            <w:vMerge/>
          </w:tcPr>
          <w:p w:rsidR="00956CEE" w:rsidRPr="00133C88" w:rsidRDefault="00956CE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CONOCE</w:t>
            </w:r>
          </w:p>
        </w:tc>
        <w:tc>
          <w:tcPr>
            <w:tcW w:w="1276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COMPRENDE</w:t>
            </w:r>
          </w:p>
        </w:tc>
        <w:tc>
          <w:tcPr>
            <w:tcW w:w="851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992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ANALIZA</w:t>
            </w:r>
          </w:p>
        </w:tc>
        <w:tc>
          <w:tcPr>
            <w:tcW w:w="992" w:type="dxa"/>
          </w:tcPr>
          <w:p w:rsidR="00956CEE" w:rsidRPr="008E241D" w:rsidRDefault="00956CE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EVALUA</w:t>
            </w:r>
          </w:p>
        </w:tc>
        <w:tc>
          <w:tcPr>
            <w:tcW w:w="786" w:type="dxa"/>
          </w:tcPr>
          <w:p w:rsidR="00956CEE" w:rsidRPr="008E241D" w:rsidRDefault="00956CEE" w:rsidP="00133C88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CREA</w:t>
            </w:r>
          </w:p>
        </w:tc>
        <w:tc>
          <w:tcPr>
            <w:tcW w:w="1288" w:type="dxa"/>
            <w:vMerge/>
          </w:tcPr>
          <w:p w:rsidR="00956CEE" w:rsidRPr="00133C88" w:rsidRDefault="00956CE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E241D" w:rsidRPr="00133C88" w:rsidTr="00264A5D">
        <w:tc>
          <w:tcPr>
            <w:tcW w:w="1767" w:type="dxa"/>
          </w:tcPr>
          <w:p w:rsidR="00133C88" w:rsidRDefault="00EA35E3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5E3">
              <w:rPr>
                <w:rFonts w:ascii="Arial" w:hAnsi="Arial" w:cs="Arial"/>
                <w:sz w:val="18"/>
                <w:szCs w:val="18"/>
              </w:rPr>
              <w:t xml:space="preserve">OA </w:t>
            </w:r>
          </w:p>
          <w:p w:rsidR="008631F0" w:rsidRPr="00133C88" w:rsidRDefault="008631F0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1.-Apreciar musicalmente obras como: “El baile de los que sobran” Y “El derecho de vivir en paz”</w:t>
            </w:r>
          </w:p>
        </w:tc>
        <w:tc>
          <w:tcPr>
            <w:tcW w:w="1370" w:type="dxa"/>
          </w:tcPr>
          <w:p w:rsidR="00133C88" w:rsidRDefault="00EA35E3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Item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EA35E3" w:rsidRDefault="00EA35E3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Desarrollo.</w:t>
            </w:r>
          </w:p>
          <w:p w:rsidR="00EA35E3" w:rsidRDefault="008417A9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Pregunta N°.</w:t>
            </w:r>
          </w:p>
          <w:p w:rsidR="008417A9" w:rsidRPr="00133C88" w:rsidRDefault="008417A9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2,3,5,</w:t>
            </w:r>
          </w:p>
        </w:tc>
        <w:tc>
          <w:tcPr>
            <w:tcW w:w="1276" w:type="dxa"/>
          </w:tcPr>
          <w:p w:rsidR="00133C88" w:rsidRPr="00133C88" w:rsidRDefault="000A76D0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35E3" w:rsidRDefault="00EA35E3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Item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EA35E3" w:rsidRDefault="00EA35E3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Desarro</w:t>
            </w:r>
            <w:proofErr w:type="spellEnd"/>
          </w:p>
          <w:p w:rsidR="00EA35E3" w:rsidRDefault="00EA35E3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Llo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EA35E3" w:rsidRDefault="00EA35E3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Pregun</w:t>
            </w:r>
            <w:proofErr w:type="spellEnd"/>
          </w:p>
          <w:p w:rsidR="00EA35E3" w:rsidRDefault="00EA35E3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taN°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°   </w:t>
            </w:r>
          </w:p>
          <w:p w:rsidR="00133C88" w:rsidRPr="00133C88" w:rsidRDefault="00EA35E3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 </w:t>
            </w: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64A5D" w:rsidRPr="00133C88" w:rsidTr="00264A5D">
        <w:tc>
          <w:tcPr>
            <w:tcW w:w="1767" w:type="dxa"/>
          </w:tcPr>
          <w:p w:rsidR="00264A5D" w:rsidRDefault="00264A5D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264A5D" w:rsidRDefault="00264A5D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64A5D" w:rsidRPr="00133C88" w:rsidTr="00264A5D">
        <w:tc>
          <w:tcPr>
            <w:tcW w:w="1767" w:type="dxa"/>
          </w:tcPr>
          <w:p w:rsidR="00264A5D" w:rsidRDefault="00264A5D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264A5D" w:rsidRDefault="00264A5D" w:rsidP="00264A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</w:tcPr>
          <w:p w:rsidR="00264A5D" w:rsidRPr="00133C88" w:rsidRDefault="00264A5D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E241D" w:rsidRPr="00133C88" w:rsidTr="00264A5D">
        <w:tc>
          <w:tcPr>
            <w:tcW w:w="1767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sz w:val="18"/>
                <w:szCs w:val="18"/>
              </w:rPr>
              <w:t>TOTAL PUNTAJE</w:t>
            </w:r>
          </w:p>
        </w:tc>
        <w:tc>
          <w:tcPr>
            <w:tcW w:w="1370" w:type="dxa"/>
          </w:tcPr>
          <w:p w:rsidR="00133C88" w:rsidRPr="00133C88" w:rsidRDefault="001F5E9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3C88" w:rsidRPr="00133C88" w:rsidRDefault="001F5E9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133C88" w:rsidRDefault="002F7403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133C88" w:rsidRPr="00133C88" w:rsidRDefault="001F5E9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8631F0" w:rsidRDefault="008631F0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8631F0" w:rsidRPr="00264A5D" w:rsidRDefault="008631F0" w:rsidP="008631F0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i/>
          <w:color w:val="FF0000"/>
          <w:sz w:val="18"/>
          <w:szCs w:val="18"/>
          <w:lang w:eastAsia="en-US"/>
        </w:rPr>
      </w:pPr>
      <w:r w:rsidRPr="008B5404">
        <w:rPr>
          <w:rFonts w:ascii="Arial" w:eastAsiaTheme="minorHAnsi" w:hAnsi="Arial" w:cs="Arial"/>
          <w:b/>
          <w:i/>
          <w:sz w:val="18"/>
          <w:szCs w:val="18"/>
          <w:lang w:eastAsia="en-US"/>
        </w:rPr>
        <w:t>INSTRUCCIONES</w:t>
      </w:r>
    </w:p>
    <w:tbl>
      <w:tblPr>
        <w:tblStyle w:val="Tablaconcuadrcula"/>
        <w:tblW w:w="9243" w:type="dxa"/>
        <w:tblInd w:w="108" w:type="dxa"/>
        <w:tblLook w:val="04A0"/>
      </w:tblPr>
      <w:tblGrid>
        <w:gridCol w:w="9243"/>
      </w:tblGrid>
      <w:tr w:rsidR="008631F0" w:rsidRPr="008B5404" w:rsidTr="0095449E">
        <w:tc>
          <w:tcPr>
            <w:tcW w:w="9243" w:type="dxa"/>
          </w:tcPr>
          <w:p w:rsidR="0095449E" w:rsidRDefault="008631F0" w:rsidP="003865B4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GUÍA DEBE SER ENVIADA EL VIERNES 10 ABRIL AL CORREO</w:t>
            </w:r>
          </w:p>
          <w:p w:rsidR="003865B4" w:rsidRPr="003865B4" w:rsidRDefault="003865B4" w:rsidP="003865B4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Sermal281057@</w:t>
            </w:r>
            <w:r w:rsidR="00857AE0">
              <w:rPr>
                <w:rFonts w:ascii="Arial" w:hAnsi="Arial" w:cs="Arial"/>
                <w:sz w:val="16"/>
                <w:szCs w:val="16"/>
              </w:rPr>
              <w:t>gmail.com</w:t>
            </w:r>
            <w:bookmarkStart w:id="0" w:name="_GoBack"/>
            <w:bookmarkEnd w:id="0"/>
          </w:p>
          <w:p w:rsidR="008631F0" w:rsidRDefault="008631F0" w:rsidP="0095449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LAS PREGUNTAS DE LA GUÍA Y CONTESTA CON LETRA CLARA</w:t>
            </w:r>
          </w:p>
          <w:p w:rsidR="008631F0" w:rsidRPr="000A482F" w:rsidRDefault="008631F0" w:rsidP="0095449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LOS LINKS DADOS EN LA BARRA DE DIRECCIONES DE TU NAVEGADOR Y OBSERVA LOS VIDEOS</w:t>
            </w:r>
          </w:p>
        </w:tc>
      </w:tr>
    </w:tbl>
    <w:p w:rsidR="000A76D0" w:rsidRDefault="00290903" w:rsidP="001408A8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Links</w:t>
      </w:r>
    </w:p>
    <w:p w:rsidR="00290903" w:rsidRDefault="002B50A3" w:rsidP="001408A8">
      <w:pPr>
        <w:jc w:val="both"/>
        <w:rPr>
          <w:rFonts w:ascii="Arial" w:hAnsi="Arial" w:cs="Arial"/>
          <w:b/>
          <w:i/>
          <w:sz w:val="18"/>
          <w:szCs w:val="18"/>
        </w:rPr>
      </w:pPr>
      <w:hyperlink r:id="rId7" w:history="1">
        <w:r w:rsidR="000A76D0" w:rsidRPr="00A82CF3">
          <w:rPr>
            <w:rStyle w:val="Hipervnculo"/>
            <w:rFonts w:ascii="Arial" w:hAnsi="Arial" w:cs="Arial"/>
            <w:b/>
            <w:i/>
            <w:sz w:val="18"/>
            <w:szCs w:val="18"/>
          </w:rPr>
          <w:t>https://www.youtube.com/watch?v=X-YAnmsbnKM</w:t>
        </w:r>
      </w:hyperlink>
    </w:p>
    <w:p w:rsidR="003B0506" w:rsidRDefault="002B50A3" w:rsidP="001408A8">
      <w:pPr>
        <w:jc w:val="both"/>
        <w:rPr>
          <w:rFonts w:ascii="Arial" w:hAnsi="Arial" w:cs="Arial"/>
          <w:b/>
          <w:i/>
          <w:sz w:val="18"/>
          <w:szCs w:val="18"/>
        </w:rPr>
      </w:pPr>
      <w:hyperlink r:id="rId8" w:history="1">
        <w:r w:rsidR="0042482A" w:rsidRPr="00647454">
          <w:rPr>
            <w:rStyle w:val="Hipervnculo"/>
            <w:rFonts w:ascii="Arial" w:hAnsi="Arial" w:cs="Arial"/>
            <w:b/>
            <w:i/>
            <w:sz w:val="18"/>
            <w:szCs w:val="18"/>
          </w:rPr>
          <w:t>https://www.youtube.com/watch?v=XkXise2bHE0</w:t>
        </w:r>
      </w:hyperlink>
    </w:p>
    <w:p w:rsidR="0042482A" w:rsidRDefault="0042482A" w:rsidP="001408A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42482A">
        <w:rPr>
          <w:rFonts w:ascii="Arial" w:hAnsi="Arial" w:cs="Arial"/>
          <w:b/>
          <w:i/>
          <w:sz w:val="18"/>
          <w:szCs w:val="18"/>
        </w:rPr>
        <w:t>http://musicaentodos.blogspot.com/2007/05/analisis-de-obra-musical.html</w:t>
      </w:r>
    </w:p>
    <w:p w:rsidR="001408A8" w:rsidRPr="00264A5D" w:rsidRDefault="001408A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i/>
          <w:color w:val="FF0000"/>
          <w:sz w:val="18"/>
          <w:szCs w:val="18"/>
          <w:lang w:eastAsia="en-US"/>
        </w:rPr>
      </w:pPr>
      <w:bookmarkStart w:id="1" w:name="_Hlk36563098"/>
    </w:p>
    <w:bookmarkEnd w:id="1"/>
    <w:p w:rsidR="00E72F7A" w:rsidRDefault="003B0506" w:rsidP="001408A8">
      <w:pPr>
        <w:autoSpaceDE/>
        <w:autoSpaceDN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Item</w:t>
      </w:r>
      <w:proofErr w:type="spellEnd"/>
      <w:r>
        <w:rPr>
          <w:rFonts w:ascii="Calibri" w:hAnsi="Calibri" w:cs="Calibri"/>
          <w:sz w:val="22"/>
          <w:szCs w:val="22"/>
        </w:rPr>
        <w:t xml:space="preserve"> I Desarrollo</w:t>
      </w:r>
    </w:p>
    <w:p w:rsidR="003B0506" w:rsidRDefault="003B0506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3B0506" w:rsidRDefault="003B0506" w:rsidP="001408A8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proofErr w:type="gramStart"/>
      <w:r>
        <w:rPr>
          <w:rFonts w:ascii="Calibri" w:hAnsi="Calibri" w:cs="Calibri"/>
          <w:sz w:val="22"/>
          <w:szCs w:val="22"/>
        </w:rPr>
        <w:t>-</w:t>
      </w:r>
      <w:r w:rsidR="001C65F3">
        <w:rPr>
          <w:rFonts w:ascii="Calibri" w:hAnsi="Calibri" w:cs="Calibri"/>
          <w:sz w:val="22"/>
          <w:szCs w:val="22"/>
        </w:rPr>
        <w:t>¿</w:t>
      </w:r>
      <w:proofErr w:type="gramEnd"/>
      <w:r w:rsidR="001C65F3">
        <w:rPr>
          <w:rFonts w:ascii="Calibri" w:hAnsi="Calibri" w:cs="Calibri"/>
          <w:sz w:val="22"/>
          <w:szCs w:val="22"/>
        </w:rPr>
        <w:t xml:space="preserve">Qué relación hay entre el </w:t>
      </w:r>
      <w:proofErr w:type="spellStart"/>
      <w:r w:rsidR="001C65F3">
        <w:rPr>
          <w:rFonts w:ascii="Calibri" w:hAnsi="Calibri" w:cs="Calibri"/>
          <w:sz w:val="22"/>
          <w:szCs w:val="22"/>
        </w:rPr>
        <w:t>tema”El</w:t>
      </w:r>
      <w:proofErr w:type="spellEnd"/>
      <w:r w:rsidR="001C65F3">
        <w:rPr>
          <w:rFonts w:ascii="Calibri" w:hAnsi="Calibri" w:cs="Calibri"/>
          <w:sz w:val="22"/>
          <w:szCs w:val="22"/>
        </w:rPr>
        <w:t xml:space="preserve"> derecho de vivir en paz” y “El baile de los que sobran”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8417A9" w:rsidTr="008417A9">
        <w:tc>
          <w:tcPr>
            <w:tcW w:w="8828" w:type="dxa"/>
          </w:tcPr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7A9" w:rsidRDefault="008417A9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C65F3" w:rsidRDefault="001C65F3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C65F3" w:rsidRDefault="001C65F3" w:rsidP="001408A8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proofErr w:type="gramStart"/>
      <w:r>
        <w:rPr>
          <w:rFonts w:ascii="Calibri" w:hAnsi="Calibri" w:cs="Calibri"/>
          <w:sz w:val="22"/>
          <w:szCs w:val="22"/>
        </w:rPr>
        <w:t>-¿</w:t>
      </w:r>
      <w:proofErr w:type="gramEnd"/>
      <w:r>
        <w:rPr>
          <w:rFonts w:ascii="Calibri" w:hAnsi="Calibri" w:cs="Calibri"/>
          <w:sz w:val="22"/>
          <w:szCs w:val="22"/>
        </w:rPr>
        <w:t>En qué décadas se escriben estos temas?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8417A9" w:rsidTr="008417A9">
        <w:tc>
          <w:tcPr>
            <w:tcW w:w="8828" w:type="dxa"/>
          </w:tcPr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7A9" w:rsidRDefault="008417A9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C65F3" w:rsidRDefault="001C65F3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C65F3" w:rsidRDefault="001C65F3" w:rsidP="001408A8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proofErr w:type="gramStart"/>
      <w:r>
        <w:rPr>
          <w:rFonts w:ascii="Calibri" w:hAnsi="Calibri" w:cs="Calibri"/>
          <w:sz w:val="22"/>
          <w:szCs w:val="22"/>
        </w:rPr>
        <w:t>-</w:t>
      </w:r>
      <w:r w:rsidR="00FE5EEE">
        <w:rPr>
          <w:rFonts w:ascii="Calibri" w:hAnsi="Calibri" w:cs="Calibri"/>
          <w:sz w:val="22"/>
          <w:szCs w:val="22"/>
        </w:rPr>
        <w:t>¿</w:t>
      </w:r>
      <w:proofErr w:type="gramEnd"/>
      <w:r w:rsidR="00FE5EEE">
        <w:rPr>
          <w:rFonts w:ascii="Calibri" w:hAnsi="Calibri" w:cs="Calibri"/>
          <w:sz w:val="22"/>
          <w:szCs w:val="22"/>
        </w:rPr>
        <w:t xml:space="preserve">En qué contexto </w:t>
      </w:r>
      <w:r w:rsidR="001F5E9E">
        <w:rPr>
          <w:rFonts w:ascii="Calibri" w:hAnsi="Calibri" w:cs="Calibri"/>
          <w:sz w:val="22"/>
          <w:szCs w:val="22"/>
        </w:rPr>
        <w:t xml:space="preserve">social </w:t>
      </w:r>
      <w:r w:rsidR="00FE5EEE">
        <w:rPr>
          <w:rFonts w:ascii="Calibri" w:hAnsi="Calibri" w:cs="Calibri"/>
          <w:sz w:val="22"/>
          <w:szCs w:val="22"/>
        </w:rPr>
        <w:t>se escribe la canción “el derecho de vivir en paz?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8417A9" w:rsidTr="008417A9">
        <w:tc>
          <w:tcPr>
            <w:tcW w:w="8828" w:type="dxa"/>
          </w:tcPr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7A9" w:rsidRDefault="008417A9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FE5EEE" w:rsidRDefault="00FE5EEE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A35551" w:rsidRDefault="00A35551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FE5EEE" w:rsidRDefault="00FE5EEE" w:rsidP="001408A8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4.-</w:t>
      </w:r>
      <w:r w:rsidR="001F5E9E">
        <w:rPr>
          <w:rFonts w:ascii="Calibri" w:hAnsi="Calibri" w:cs="Calibri"/>
          <w:sz w:val="22"/>
          <w:szCs w:val="22"/>
        </w:rPr>
        <w:t>Presenta una biografía de los autores de los temas en estudio y destaca aquellas canciones más importantes respetando una secuencia lógica de ellos.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8417A9" w:rsidTr="008417A9">
        <w:tc>
          <w:tcPr>
            <w:tcW w:w="8828" w:type="dxa"/>
          </w:tcPr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7A9" w:rsidRDefault="008417A9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FE5EEE" w:rsidRDefault="00FE5EEE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FE5EEE" w:rsidRDefault="00FE5EEE" w:rsidP="001408A8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proofErr w:type="gramStart"/>
      <w:r>
        <w:rPr>
          <w:rFonts w:ascii="Calibri" w:hAnsi="Calibri" w:cs="Calibri"/>
          <w:sz w:val="22"/>
          <w:szCs w:val="22"/>
        </w:rPr>
        <w:t>-¿</w:t>
      </w:r>
      <w:proofErr w:type="gramEnd"/>
      <w:r>
        <w:rPr>
          <w:rFonts w:ascii="Calibri" w:hAnsi="Calibri" w:cs="Calibri"/>
          <w:sz w:val="22"/>
          <w:szCs w:val="22"/>
        </w:rPr>
        <w:t>Cuándo se creó “El baile de los que sobran?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8417A9" w:rsidTr="008417A9">
        <w:tc>
          <w:tcPr>
            <w:tcW w:w="8828" w:type="dxa"/>
          </w:tcPr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  <w:p w:rsidR="008417A9" w:rsidRDefault="008417A9" w:rsidP="001408A8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7A9" w:rsidRDefault="008417A9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FE5EEE" w:rsidRDefault="00FE5EEE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3B0506" w:rsidRDefault="003B0506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3B0506" w:rsidRDefault="003B0506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3B0506" w:rsidRDefault="004324C5" w:rsidP="001408A8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Rúbrica</w:t>
      </w:r>
    </w:p>
    <w:p w:rsidR="003B0506" w:rsidRDefault="003B0506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3B0506" w:rsidRPr="003B0506" w:rsidRDefault="003B0506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214"/>
        <w:gridCol w:w="2205"/>
        <w:gridCol w:w="2207"/>
        <w:gridCol w:w="2202"/>
      </w:tblGrid>
      <w:tr w:rsidR="003B0506" w:rsidRPr="003B0506" w:rsidTr="00C5648E">
        <w:tc>
          <w:tcPr>
            <w:tcW w:w="2214" w:type="dxa"/>
            <w:tcBorders>
              <w:tl2br w:val="single" w:sz="4" w:space="0" w:color="auto"/>
            </w:tcBorders>
          </w:tcPr>
          <w:p w:rsidR="00C228F7" w:rsidRPr="003B0506" w:rsidRDefault="00A11088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3B0506">
              <w:rPr>
                <w:rFonts w:ascii="Calibri" w:hAnsi="Calibri" w:cs="Calibri"/>
                <w:sz w:val="18"/>
                <w:szCs w:val="18"/>
              </w:rPr>
              <w:t xml:space="preserve">                 Indicadores</w:t>
            </w:r>
          </w:p>
          <w:p w:rsidR="00C228F7" w:rsidRPr="003B0506" w:rsidRDefault="00A0292D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3B0506">
              <w:rPr>
                <w:rFonts w:ascii="Calibri" w:hAnsi="Calibri" w:cs="Calibri"/>
                <w:sz w:val="18"/>
                <w:szCs w:val="18"/>
              </w:rPr>
              <w:t>Preguntas</w:t>
            </w:r>
          </w:p>
        </w:tc>
        <w:tc>
          <w:tcPr>
            <w:tcW w:w="2205" w:type="dxa"/>
          </w:tcPr>
          <w:p w:rsidR="00C228F7" w:rsidRPr="003B0506" w:rsidRDefault="00C228F7" w:rsidP="00A11088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B0506">
              <w:rPr>
                <w:rFonts w:ascii="Calibri" w:hAnsi="Calibri" w:cs="Calibri"/>
                <w:sz w:val="18"/>
                <w:szCs w:val="18"/>
              </w:rPr>
              <w:t>Bueno</w:t>
            </w:r>
            <w:r w:rsidR="00A11088" w:rsidRPr="003B0506">
              <w:rPr>
                <w:rFonts w:ascii="Calibri" w:hAnsi="Calibri" w:cs="Calibri"/>
                <w:sz w:val="18"/>
                <w:szCs w:val="18"/>
              </w:rPr>
              <w:t xml:space="preserve"> (2 </w:t>
            </w:r>
            <w:proofErr w:type="spellStart"/>
            <w:r w:rsidR="00A11088" w:rsidRPr="003B0506">
              <w:rPr>
                <w:rFonts w:ascii="Calibri" w:hAnsi="Calibri" w:cs="Calibri"/>
                <w:sz w:val="18"/>
                <w:szCs w:val="18"/>
              </w:rPr>
              <w:t>ptos</w:t>
            </w:r>
            <w:proofErr w:type="spellEnd"/>
            <w:r w:rsidR="00A11088" w:rsidRPr="003B050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07" w:type="dxa"/>
          </w:tcPr>
          <w:p w:rsidR="00C228F7" w:rsidRPr="003B0506" w:rsidRDefault="00C228F7" w:rsidP="00A11088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B0506">
              <w:rPr>
                <w:rFonts w:ascii="Calibri" w:hAnsi="Calibri" w:cs="Calibri"/>
                <w:sz w:val="18"/>
                <w:szCs w:val="18"/>
              </w:rPr>
              <w:t>Regular</w:t>
            </w:r>
            <w:r w:rsidR="006A0E5C" w:rsidRPr="003B050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A11088" w:rsidRPr="003B0506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00A11088" w:rsidRPr="003B0506">
              <w:rPr>
                <w:rFonts w:ascii="Calibri" w:hAnsi="Calibri" w:cs="Calibri"/>
                <w:sz w:val="18"/>
                <w:szCs w:val="18"/>
              </w:rPr>
              <w:t>pto</w:t>
            </w:r>
            <w:proofErr w:type="spellEnd"/>
            <w:r w:rsidR="00A11088" w:rsidRPr="003B0506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2202" w:type="dxa"/>
          </w:tcPr>
          <w:p w:rsidR="00C228F7" w:rsidRPr="003B0506" w:rsidRDefault="00C228F7" w:rsidP="00A11088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B0506">
              <w:rPr>
                <w:rFonts w:ascii="Calibri" w:hAnsi="Calibri" w:cs="Calibri"/>
                <w:sz w:val="18"/>
                <w:szCs w:val="18"/>
              </w:rPr>
              <w:t>Malo</w:t>
            </w:r>
            <w:r w:rsidR="006A0E5C" w:rsidRPr="003B0506">
              <w:rPr>
                <w:rFonts w:ascii="Calibri" w:hAnsi="Calibri" w:cs="Calibri"/>
                <w:sz w:val="18"/>
                <w:szCs w:val="18"/>
              </w:rPr>
              <w:t xml:space="preserve"> (0 </w:t>
            </w:r>
            <w:proofErr w:type="spellStart"/>
            <w:r w:rsidR="006A0E5C" w:rsidRPr="003B0506">
              <w:rPr>
                <w:rFonts w:ascii="Calibri" w:hAnsi="Calibri" w:cs="Calibri"/>
                <w:sz w:val="18"/>
                <w:szCs w:val="18"/>
              </w:rPr>
              <w:t>pto</w:t>
            </w:r>
            <w:proofErr w:type="spellEnd"/>
            <w:r w:rsidR="006A0E5C" w:rsidRPr="003B0506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</w:tr>
      <w:tr w:rsidR="003B0506" w:rsidRPr="003B0506" w:rsidTr="00C5648E">
        <w:tc>
          <w:tcPr>
            <w:tcW w:w="2214" w:type="dxa"/>
          </w:tcPr>
          <w:p w:rsidR="00FE5EEE" w:rsidRDefault="004324C5" w:rsidP="00FE5EEE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1.-</w:t>
            </w:r>
            <w:r w:rsidR="000A76D0">
              <w:rPr>
                <w:rFonts w:ascii="Calibri" w:hAnsi="Calibri" w:cs="Calibri"/>
                <w:sz w:val="22"/>
                <w:szCs w:val="22"/>
              </w:rPr>
              <w:t>Realiza una comparación de las obras musicales y establece la relación que hay entre ambas</w:t>
            </w:r>
          </w:p>
          <w:p w:rsidR="00CD5C1A" w:rsidRPr="003B0506" w:rsidRDefault="00CD5C1A" w:rsidP="008417A9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CD5C1A" w:rsidRPr="003B0506" w:rsidRDefault="00F8557C" w:rsidP="00FE5EE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Compara ambos temas y establece la relación que hay entre ambos</w:t>
            </w:r>
          </w:p>
        </w:tc>
        <w:tc>
          <w:tcPr>
            <w:tcW w:w="2207" w:type="dxa"/>
          </w:tcPr>
          <w:p w:rsidR="00CD5C1A" w:rsidRPr="003B0506" w:rsidRDefault="00F8557C" w:rsidP="00FE5EE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Comenta sólo un tema en estudio</w:t>
            </w:r>
          </w:p>
        </w:tc>
        <w:tc>
          <w:tcPr>
            <w:tcW w:w="2202" w:type="dxa"/>
          </w:tcPr>
          <w:p w:rsidR="00CD5C1A" w:rsidRPr="003B0506" w:rsidRDefault="00F8557C" w:rsidP="00FE5EE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realiza ninguna comparación</w:t>
            </w:r>
          </w:p>
        </w:tc>
      </w:tr>
      <w:tr w:rsidR="003B0506" w:rsidRPr="003B0506" w:rsidTr="00C5648E">
        <w:tc>
          <w:tcPr>
            <w:tcW w:w="2214" w:type="dxa"/>
          </w:tcPr>
          <w:p w:rsidR="00CD5C1A" w:rsidRPr="003B0506" w:rsidRDefault="00CD5C1A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  <w:p w:rsidR="00692529" w:rsidRDefault="004324C5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2.-</w:t>
            </w:r>
            <w:r w:rsidR="00F8557C">
              <w:rPr>
                <w:rFonts w:ascii="Calibri" w:hAnsi="Calibri" w:cs="Calibri"/>
                <w:sz w:val="18"/>
                <w:szCs w:val="18"/>
              </w:rPr>
              <w:t xml:space="preserve">Describe </w:t>
            </w:r>
            <w:r w:rsidR="004B539C">
              <w:rPr>
                <w:rFonts w:ascii="Calibri" w:hAnsi="Calibri" w:cs="Calibri"/>
                <w:sz w:val="18"/>
                <w:szCs w:val="18"/>
              </w:rPr>
              <w:t>E</w:t>
            </w:r>
            <w:r w:rsidR="00F8557C">
              <w:rPr>
                <w:rFonts w:ascii="Calibri" w:hAnsi="Calibri" w:cs="Calibri"/>
                <w:sz w:val="18"/>
                <w:szCs w:val="18"/>
              </w:rPr>
              <w:t>n</w:t>
            </w:r>
            <w:r w:rsidR="004B539C">
              <w:rPr>
                <w:rFonts w:ascii="Calibri" w:hAnsi="Calibri" w:cs="Calibri"/>
                <w:sz w:val="18"/>
                <w:szCs w:val="18"/>
              </w:rPr>
              <w:t xml:space="preserve"> qué</w:t>
            </w:r>
            <w:r w:rsidR="00A35551">
              <w:rPr>
                <w:rStyle w:val="Refdecomentario"/>
              </w:rPr>
              <w:t xml:space="preserve"> década y c</w:t>
            </w:r>
            <w:r w:rsidR="004B539C">
              <w:rPr>
                <w:rFonts w:ascii="Calibri" w:hAnsi="Calibri" w:cs="Calibri"/>
                <w:sz w:val="18"/>
                <w:szCs w:val="18"/>
              </w:rPr>
              <w:t>ontexto social se escriben los temas “El baile de los que sobran “</w:t>
            </w:r>
          </w:p>
          <w:p w:rsidR="004B539C" w:rsidRPr="003B0506" w:rsidRDefault="004B539C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 “El derecho de vivir en paz”</w:t>
            </w:r>
            <w:r w:rsidR="00F8557C">
              <w:rPr>
                <w:rFonts w:ascii="Calibri" w:hAnsi="Calibri" w:cs="Calibri"/>
                <w:sz w:val="18"/>
                <w:szCs w:val="18"/>
              </w:rPr>
              <w:t>, identificando dos hechos históricos importantes.</w:t>
            </w:r>
          </w:p>
        </w:tc>
        <w:tc>
          <w:tcPr>
            <w:tcW w:w="2205" w:type="dxa"/>
          </w:tcPr>
          <w:p w:rsidR="00CD5C1A" w:rsidRPr="003B0506" w:rsidRDefault="00F8557C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Describe el contexto social</w:t>
            </w:r>
            <w:r w:rsidR="00A35551">
              <w:rPr>
                <w:rFonts w:ascii="Calibri" w:hAnsi="Calibri" w:cs="Calibri"/>
                <w:sz w:val="18"/>
                <w:szCs w:val="18"/>
              </w:rPr>
              <w:t xml:space="preserve"> y década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los temas, identificando dos hechos históricos de la época</w:t>
            </w:r>
          </w:p>
        </w:tc>
        <w:tc>
          <w:tcPr>
            <w:tcW w:w="2207" w:type="dxa"/>
          </w:tcPr>
          <w:p w:rsidR="00CD5C1A" w:rsidRPr="003B0506" w:rsidRDefault="003865B4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Sólo describe un hecho histórico</w:t>
            </w:r>
          </w:p>
        </w:tc>
        <w:tc>
          <w:tcPr>
            <w:tcW w:w="2202" w:type="dxa"/>
          </w:tcPr>
          <w:p w:rsidR="00CD5C1A" w:rsidRPr="003B0506" w:rsidRDefault="008158C7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 identifica el </w:t>
            </w:r>
            <w:r w:rsidR="00F8557C">
              <w:rPr>
                <w:rFonts w:ascii="Calibri" w:hAnsi="Calibri" w:cs="Calibri"/>
                <w:sz w:val="18"/>
                <w:szCs w:val="18"/>
              </w:rPr>
              <w:t xml:space="preserve">contexto </w:t>
            </w:r>
            <w:r>
              <w:rPr>
                <w:rFonts w:ascii="Calibri" w:hAnsi="Calibri" w:cs="Calibri"/>
                <w:sz w:val="18"/>
                <w:szCs w:val="18"/>
              </w:rPr>
              <w:t>social en que fueron escritos los temas en estudio</w:t>
            </w:r>
          </w:p>
        </w:tc>
      </w:tr>
      <w:tr w:rsidR="003B0506" w:rsidRPr="003B0506" w:rsidTr="00C5648E">
        <w:tc>
          <w:tcPr>
            <w:tcW w:w="2214" w:type="dxa"/>
          </w:tcPr>
          <w:p w:rsidR="00CD5C1A" w:rsidRPr="003B0506" w:rsidRDefault="00F8557C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bookmarkStart w:id="2" w:name="_Hlk35878083"/>
            <w:r>
              <w:rPr>
                <w:rFonts w:ascii="Calibri" w:hAnsi="Calibri" w:cs="Calibri"/>
                <w:sz w:val="18"/>
                <w:szCs w:val="18"/>
              </w:rPr>
              <w:t xml:space="preserve">3.-Explica en qué contexto social </w:t>
            </w:r>
            <w:r w:rsidR="001D5744">
              <w:rPr>
                <w:rFonts w:ascii="Calibri" w:hAnsi="Calibri" w:cs="Calibri"/>
                <w:sz w:val="18"/>
                <w:szCs w:val="18"/>
              </w:rPr>
              <w:t>fue escrito el tema “El derecho de vivir en paz”</w:t>
            </w:r>
          </w:p>
          <w:p w:rsidR="008158C7" w:rsidRDefault="008158C7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  <w:p w:rsidR="008158C7" w:rsidRPr="003B0506" w:rsidRDefault="008158C7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CD5C1A" w:rsidRDefault="001D5744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Explica el contexto social de la época identificando un hecho relevante</w:t>
            </w:r>
          </w:p>
          <w:p w:rsidR="001D5744" w:rsidRPr="003B0506" w:rsidRDefault="001D5744" w:rsidP="001408A8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7" w:type="dxa"/>
          </w:tcPr>
          <w:p w:rsidR="00CD5C1A" w:rsidRPr="003B0506" w:rsidRDefault="001D5744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Identifica el contexto social de la época, pero no lo más relevante</w:t>
            </w:r>
          </w:p>
        </w:tc>
        <w:tc>
          <w:tcPr>
            <w:tcW w:w="2202" w:type="dxa"/>
          </w:tcPr>
          <w:p w:rsidR="00CD5C1A" w:rsidRPr="003B0506" w:rsidRDefault="001D5744" w:rsidP="00CD5C1A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identifica el contexto social de la época</w:t>
            </w:r>
          </w:p>
        </w:tc>
      </w:tr>
      <w:bookmarkEnd w:id="2"/>
      <w:tr w:rsidR="00C5648E" w:rsidRPr="003B0506" w:rsidTr="00C5648E">
        <w:tc>
          <w:tcPr>
            <w:tcW w:w="2214" w:type="dxa"/>
          </w:tcPr>
          <w:p w:rsidR="00C5648E" w:rsidRPr="003B0506" w:rsidRDefault="00C5648E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  <w:p w:rsidR="00C04A80" w:rsidRDefault="00C04A80" w:rsidP="00C04A80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4.- </w:t>
            </w:r>
            <w:r w:rsidR="001C26F1">
              <w:rPr>
                <w:rFonts w:ascii="Calibri" w:hAnsi="Calibri" w:cs="Calibri"/>
                <w:sz w:val="18"/>
                <w:szCs w:val="18"/>
              </w:rPr>
              <w:t>Presenta una biografía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breve de los autores de “El baile de los que sobran” y “El derecho de vivir en paz”</w:t>
            </w:r>
            <w:r w:rsidR="001C26F1">
              <w:rPr>
                <w:rFonts w:ascii="Calibri" w:hAnsi="Calibri" w:cs="Calibri"/>
                <w:sz w:val="18"/>
                <w:szCs w:val="18"/>
              </w:rPr>
              <w:t>, respetando una secuencia lógica en el tiempo de los temas más importantes</w:t>
            </w:r>
          </w:p>
          <w:p w:rsidR="00C5648E" w:rsidRPr="003B0506" w:rsidRDefault="00C5648E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C5648E" w:rsidRPr="003B0506" w:rsidRDefault="001C26F1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biografía de los autores identificando los temas más importantes y respetando una secuencia lógica de éstos en el tiempo.</w:t>
            </w:r>
          </w:p>
        </w:tc>
        <w:tc>
          <w:tcPr>
            <w:tcW w:w="2207" w:type="dxa"/>
          </w:tcPr>
          <w:p w:rsidR="00C04A80" w:rsidRPr="003B0506" w:rsidRDefault="001C26F1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Presenta biografía, pero no alude a los temas más importantes</w:t>
            </w:r>
          </w:p>
        </w:tc>
        <w:tc>
          <w:tcPr>
            <w:tcW w:w="2202" w:type="dxa"/>
          </w:tcPr>
          <w:p w:rsidR="00C5648E" w:rsidRPr="003B0506" w:rsidRDefault="001C26F1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presenta ninguna biografía de los autores de los temas en estudio</w:t>
            </w:r>
          </w:p>
        </w:tc>
      </w:tr>
      <w:tr w:rsidR="00C5648E" w:rsidRPr="003B0506" w:rsidTr="00C5648E">
        <w:tc>
          <w:tcPr>
            <w:tcW w:w="2214" w:type="dxa"/>
          </w:tcPr>
          <w:p w:rsidR="00C5648E" w:rsidRPr="003B0506" w:rsidRDefault="001C26F1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5.- En qué fecha y época fue creado el tema “El baile de los que sobran”</w:t>
            </w:r>
          </w:p>
          <w:p w:rsidR="00C5648E" w:rsidRPr="003B0506" w:rsidRDefault="00C5648E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C5648E" w:rsidRPr="003B0506" w:rsidRDefault="001C26F1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Identifica fecha y época en que fue creado el tema “El baile de los que sobran”</w:t>
            </w:r>
          </w:p>
        </w:tc>
        <w:tc>
          <w:tcPr>
            <w:tcW w:w="2207" w:type="dxa"/>
          </w:tcPr>
          <w:p w:rsidR="00C5648E" w:rsidRPr="003B0506" w:rsidRDefault="001C26F1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Identifica sólo la época</w:t>
            </w:r>
          </w:p>
        </w:tc>
        <w:tc>
          <w:tcPr>
            <w:tcW w:w="2202" w:type="dxa"/>
          </w:tcPr>
          <w:p w:rsidR="00C5648E" w:rsidRPr="003B0506" w:rsidRDefault="001C26F1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identifica fecha ni época</w:t>
            </w:r>
          </w:p>
        </w:tc>
      </w:tr>
      <w:tr w:rsidR="00C5648E" w:rsidRPr="003B0506" w:rsidTr="00C5648E">
        <w:tc>
          <w:tcPr>
            <w:tcW w:w="2214" w:type="dxa"/>
          </w:tcPr>
          <w:p w:rsidR="00C5648E" w:rsidRPr="003B0506" w:rsidRDefault="00C5648E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  <w:p w:rsidR="00C5648E" w:rsidRPr="003B0506" w:rsidRDefault="00C5648E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C5648E" w:rsidRPr="003B0506" w:rsidRDefault="00C5648E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7" w:type="dxa"/>
          </w:tcPr>
          <w:p w:rsidR="00C5648E" w:rsidRPr="003B0506" w:rsidRDefault="00C5648E" w:rsidP="0095449E">
            <w:pPr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2" w:type="dxa"/>
          </w:tcPr>
          <w:p w:rsidR="00C5648E" w:rsidRPr="008417A9" w:rsidRDefault="00C5648E" w:rsidP="0095449E">
            <w:pPr>
              <w:autoSpaceDE/>
              <w:autoSpaceDN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A43BFF" w:rsidRPr="00BD30E9" w:rsidRDefault="00A43BFF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BD30E9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BD30E9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BD30E9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1408A8" w:rsidRPr="00BD30E9" w:rsidRDefault="001408A8" w:rsidP="001408A8">
      <w:pPr>
        <w:autoSpaceDE/>
        <w:autoSpaceDN/>
        <w:rPr>
          <w:rFonts w:ascii="Calibri" w:hAnsi="Calibri" w:cs="Calibri"/>
          <w:sz w:val="22"/>
          <w:szCs w:val="22"/>
        </w:rPr>
      </w:pPr>
    </w:p>
    <w:p w:rsidR="00947A4F" w:rsidRPr="00437B8E" w:rsidRDefault="00947A4F" w:rsidP="00437B8E">
      <w:pPr>
        <w:autoSpaceDE/>
        <w:autoSpaceDN/>
        <w:rPr>
          <w:rFonts w:ascii="Calibri" w:hAnsi="Calibri" w:cs="Calibri"/>
          <w:sz w:val="22"/>
          <w:szCs w:val="22"/>
          <w:lang w:val="es-ES"/>
        </w:rPr>
      </w:pPr>
    </w:p>
    <w:sectPr w:rsidR="00947A4F" w:rsidRPr="00437B8E" w:rsidSect="00437B8E"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8B"/>
    <w:multiLevelType w:val="hybridMultilevel"/>
    <w:tmpl w:val="55121FAC"/>
    <w:lvl w:ilvl="0" w:tplc="14905C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1AE6"/>
    <w:multiLevelType w:val="hybridMultilevel"/>
    <w:tmpl w:val="B1AEDE94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2C0A001B">
      <w:start w:val="1"/>
      <w:numFmt w:val="lowerRoman"/>
      <w:lvlText w:val="%3."/>
      <w:lvlJc w:val="right"/>
      <w:pPr>
        <w:ind w:left="2651" w:hanging="180"/>
      </w:pPr>
    </w:lvl>
    <w:lvl w:ilvl="3" w:tplc="2C0A000F">
      <w:start w:val="1"/>
      <w:numFmt w:val="decimal"/>
      <w:lvlText w:val="%4."/>
      <w:lvlJc w:val="left"/>
      <w:pPr>
        <w:ind w:left="3371" w:hanging="360"/>
      </w:pPr>
    </w:lvl>
    <w:lvl w:ilvl="4" w:tplc="2C0A0019">
      <w:start w:val="1"/>
      <w:numFmt w:val="lowerLetter"/>
      <w:lvlText w:val="%5."/>
      <w:lvlJc w:val="left"/>
      <w:pPr>
        <w:ind w:left="4091" w:hanging="360"/>
      </w:pPr>
    </w:lvl>
    <w:lvl w:ilvl="5" w:tplc="2C0A001B">
      <w:start w:val="1"/>
      <w:numFmt w:val="lowerRoman"/>
      <w:lvlText w:val="%6."/>
      <w:lvlJc w:val="right"/>
      <w:pPr>
        <w:ind w:left="4811" w:hanging="180"/>
      </w:pPr>
    </w:lvl>
    <w:lvl w:ilvl="6" w:tplc="2C0A000F">
      <w:start w:val="1"/>
      <w:numFmt w:val="decimal"/>
      <w:lvlText w:val="%7."/>
      <w:lvlJc w:val="left"/>
      <w:pPr>
        <w:ind w:left="5531" w:hanging="360"/>
      </w:pPr>
    </w:lvl>
    <w:lvl w:ilvl="7" w:tplc="2C0A0019">
      <w:start w:val="1"/>
      <w:numFmt w:val="lowerLetter"/>
      <w:lvlText w:val="%8."/>
      <w:lvlJc w:val="left"/>
      <w:pPr>
        <w:ind w:left="6251" w:hanging="360"/>
      </w:pPr>
    </w:lvl>
    <w:lvl w:ilvl="8" w:tplc="2C0A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F420F"/>
    <w:multiLevelType w:val="hybridMultilevel"/>
    <w:tmpl w:val="D1CE679A"/>
    <w:lvl w:ilvl="0" w:tplc="A03E0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DF8"/>
    <w:multiLevelType w:val="hybridMultilevel"/>
    <w:tmpl w:val="53E27B44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95E"/>
    <w:multiLevelType w:val="hybridMultilevel"/>
    <w:tmpl w:val="5A562B62"/>
    <w:lvl w:ilvl="0" w:tplc="01B83EA2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8346D"/>
    <w:multiLevelType w:val="hybridMultilevel"/>
    <w:tmpl w:val="7C8A51F6"/>
    <w:lvl w:ilvl="0" w:tplc="D79280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40609"/>
    <w:multiLevelType w:val="hybridMultilevel"/>
    <w:tmpl w:val="D3B448E6"/>
    <w:lvl w:ilvl="0" w:tplc="889C41A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F7D18"/>
    <w:multiLevelType w:val="hybridMultilevel"/>
    <w:tmpl w:val="1BBA0FA8"/>
    <w:lvl w:ilvl="0" w:tplc="A3B6E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D82"/>
    <w:multiLevelType w:val="hybridMultilevel"/>
    <w:tmpl w:val="B00AF866"/>
    <w:lvl w:ilvl="0" w:tplc="0CFEF29A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928E6"/>
    <w:multiLevelType w:val="hybridMultilevel"/>
    <w:tmpl w:val="0CC652F2"/>
    <w:lvl w:ilvl="0" w:tplc="6810BA2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C4D26"/>
    <w:multiLevelType w:val="hybridMultilevel"/>
    <w:tmpl w:val="47E4769A"/>
    <w:lvl w:ilvl="0" w:tplc="3EA81CC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F4C24"/>
    <w:multiLevelType w:val="hybridMultilevel"/>
    <w:tmpl w:val="F41EC8BA"/>
    <w:lvl w:ilvl="0" w:tplc="1316B59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EA7957"/>
    <w:multiLevelType w:val="hybridMultilevel"/>
    <w:tmpl w:val="24AC5328"/>
    <w:lvl w:ilvl="0" w:tplc="DCF43E1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965"/>
    <w:multiLevelType w:val="hybridMultilevel"/>
    <w:tmpl w:val="0A98A812"/>
    <w:lvl w:ilvl="0" w:tplc="118CA1C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AA56E8"/>
    <w:multiLevelType w:val="hybridMultilevel"/>
    <w:tmpl w:val="F3E65F9A"/>
    <w:lvl w:ilvl="0" w:tplc="D27EC5D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661E7"/>
    <w:multiLevelType w:val="hybridMultilevel"/>
    <w:tmpl w:val="4E8E31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1D88"/>
    <w:multiLevelType w:val="hybridMultilevel"/>
    <w:tmpl w:val="53D0E3E0"/>
    <w:lvl w:ilvl="0" w:tplc="0B8C480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E0322"/>
    <w:multiLevelType w:val="hybridMultilevel"/>
    <w:tmpl w:val="6A7ED86A"/>
    <w:lvl w:ilvl="0" w:tplc="E14836D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22760"/>
    <w:multiLevelType w:val="hybridMultilevel"/>
    <w:tmpl w:val="6826E4EA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E5329"/>
    <w:multiLevelType w:val="hybridMultilevel"/>
    <w:tmpl w:val="9AAC4E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8A8"/>
    <w:rsid w:val="0002515E"/>
    <w:rsid w:val="0002601D"/>
    <w:rsid w:val="00085624"/>
    <w:rsid w:val="000A482F"/>
    <w:rsid w:val="000A76D0"/>
    <w:rsid w:val="000B2B14"/>
    <w:rsid w:val="001020CA"/>
    <w:rsid w:val="00106BAD"/>
    <w:rsid w:val="00120373"/>
    <w:rsid w:val="00133C88"/>
    <w:rsid w:val="001408A8"/>
    <w:rsid w:val="001708AA"/>
    <w:rsid w:val="00183B0E"/>
    <w:rsid w:val="001A08CA"/>
    <w:rsid w:val="001C26F1"/>
    <w:rsid w:val="001C65F3"/>
    <w:rsid w:val="001C7532"/>
    <w:rsid w:val="001D5744"/>
    <w:rsid w:val="001F5E9E"/>
    <w:rsid w:val="0024146A"/>
    <w:rsid w:val="00263374"/>
    <w:rsid w:val="00264A5D"/>
    <w:rsid w:val="00290903"/>
    <w:rsid w:val="00295532"/>
    <w:rsid w:val="0029590F"/>
    <w:rsid w:val="002B50A3"/>
    <w:rsid w:val="002F7403"/>
    <w:rsid w:val="00366BEF"/>
    <w:rsid w:val="00366E33"/>
    <w:rsid w:val="003865B4"/>
    <w:rsid w:val="003B0506"/>
    <w:rsid w:val="003B62A6"/>
    <w:rsid w:val="00422D47"/>
    <w:rsid w:val="0042482A"/>
    <w:rsid w:val="004324C5"/>
    <w:rsid w:val="00437B8E"/>
    <w:rsid w:val="004B539C"/>
    <w:rsid w:val="004D5510"/>
    <w:rsid w:val="004E5F0B"/>
    <w:rsid w:val="00573980"/>
    <w:rsid w:val="005E0551"/>
    <w:rsid w:val="005F767D"/>
    <w:rsid w:val="00692529"/>
    <w:rsid w:val="006A0E5C"/>
    <w:rsid w:val="007056CB"/>
    <w:rsid w:val="00753D31"/>
    <w:rsid w:val="00787412"/>
    <w:rsid w:val="007A0D46"/>
    <w:rsid w:val="007C4D38"/>
    <w:rsid w:val="0081303C"/>
    <w:rsid w:val="008158C7"/>
    <w:rsid w:val="0083313A"/>
    <w:rsid w:val="008417A9"/>
    <w:rsid w:val="0084408C"/>
    <w:rsid w:val="00857AE0"/>
    <w:rsid w:val="008631F0"/>
    <w:rsid w:val="008B5404"/>
    <w:rsid w:val="008C3BE6"/>
    <w:rsid w:val="008E241D"/>
    <w:rsid w:val="008F0155"/>
    <w:rsid w:val="00947A4F"/>
    <w:rsid w:val="0095449E"/>
    <w:rsid w:val="00956CEE"/>
    <w:rsid w:val="00975EAB"/>
    <w:rsid w:val="009A2F20"/>
    <w:rsid w:val="009B3AC7"/>
    <w:rsid w:val="009F312E"/>
    <w:rsid w:val="00A0292D"/>
    <w:rsid w:val="00A11088"/>
    <w:rsid w:val="00A353A5"/>
    <w:rsid w:val="00A35551"/>
    <w:rsid w:val="00A4123F"/>
    <w:rsid w:val="00A43BFF"/>
    <w:rsid w:val="00A6216D"/>
    <w:rsid w:val="00A86A86"/>
    <w:rsid w:val="00AE2A20"/>
    <w:rsid w:val="00AE3298"/>
    <w:rsid w:val="00B32844"/>
    <w:rsid w:val="00B76D8E"/>
    <w:rsid w:val="00B902B7"/>
    <w:rsid w:val="00BB3DE6"/>
    <w:rsid w:val="00BC09BB"/>
    <w:rsid w:val="00BD30E9"/>
    <w:rsid w:val="00C04A80"/>
    <w:rsid w:val="00C228F7"/>
    <w:rsid w:val="00C30E3E"/>
    <w:rsid w:val="00C539E1"/>
    <w:rsid w:val="00C5648E"/>
    <w:rsid w:val="00C61728"/>
    <w:rsid w:val="00C61A06"/>
    <w:rsid w:val="00C76FBE"/>
    <w:rsid w:val="00CB48DA"/>
    <w:rsid w:val="00CC76FF"/>
    <w:rsid w:val="00CD5C1A"/>
    <w:rsid w:val="00CE2CD4"/>
    <w:rsid w:val="00D80ADC"/>
    <w:rsid w:val="00DB01B0"/>
    <w:rsid w:val="00DD317A"/>
    <w:rsid w:val="00E27FC9"/>
    <w:rsid w:val="00E72F7A"/>
    <w:rsid w:val="00EA35E3"/>
    <w:rsid w:val="00F8557C"/>
    <w:rsid w:val="00F95A2C"/>
    <w:rsid w:val="00FA71E4"/>
    <w:rsid w:val="00FE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1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0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08A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08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90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B050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50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F0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15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15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631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76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Xise2bHE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-YAnmsbnK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A938-1BA4-4359-A8DB-710FEFD1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Francisco</cp:lastModifiedBy>
  <cp:revision>2</cp:revision>
  <cp:lastPrinted>2019-06-18T14:52:00Z</cp:lastPrinted>
  <dcterms:created xsi:type="dcterms:W3CDTF">2020-05-03T23:17:00Z</dcterms:created>
  <dcterms:modified xsi:type="dcterms:W3CDTF">2020-05-03T23:17:00Z</dcterms:modified>
</cp:coreProperties>
</file>